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675" w:hanging="1416" w:hangingChars="590"/>
        <w:rPr>
          <w:rFonts w:hint="eastAsia" w:eastAsia="宋体"/>
          <w:sz w:val="24"/>
          <w:lang w:eastAsia="zh-CN"/>
        </w:rPr>
      </w:pPr>
      <w:bookmarkStart w:id="0" w:name="_GoBack"/>
      <w:r>
        <w:rPr>
          <w:rFonts w:hint="eastAsia" w:eastAsia="宋体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95250</wp:posOffset>
            </wp:positionV>
            <wp:extent cx="7560310" cy="10691495"/>
            <wp:effectExtent l="0" t="0" r="2540" b="14605"/>
            <wp:wrapTopAndBottom/>
            <wp:docPr id="1" name="图片 1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7560310" cy="10691495"/>
            <wp:effectExtent l="0" t="0" r="2540" b="14605"/>
            <wp:wrapTopAndBottom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  <w:r>
        <w:rPr>
          <w:rFonts w:hint="eastAsia"/>
          <w:sz w:val="24"/>
        </w:rPr>
        <w:t>附件：</w:t>
      </w:r>
    </w:p>
    <w:p>
      <w:pPr>
        <w:spacing w:line="360" w:lineRule="auto"/>
        <w:jc w:val="center"/>
        <w:rPr>
          <w:rFonts w:ascii="华文中宋" w:hAnsi="华文中宋" w:eastAsia="华文中宋"/>
          <w:b/>
          <w:color w:val="0070C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70C0"/>
          <w:sz w:val="30"/>
          <w:szCs w:val="30"/>
        </w:rPr>
        <w:t>第十五届通信光电缆材料设备</w:t>
      </w:r>
      <w:r>
        <w:rPr>
          <w:rFonts w:ascii="Arial" w:hAnsi="Arial" w:eastAsia="华文中宋" w:cs="Arial"/>
          <w:b/>
          <w:color w:val="0070C0"/>
          <w:sz w:val="30"/>
          <w:szCs w:val="30"/>
        </w:rPr>
        <w:t>(TOEM)</w:t>
      </w:r>
      <w:r>
        <w:rPr>
          <w:rFonts w:hint="eastAsia" w:ascii="华文中宋" w:hAnsi="华文中宋" w:eastAsia="华文中宋"/>
          <w:b/>
          <w:color w:val="0070C0"/>
          <w:sz w:val="30"/>
          <w:szCs w:val="30"/>
        </w:rPr>
        <w:t>市场及技术论坛</w:t>
      </w:r>
    </w:p>
    <w:p>
      <w:pPr>
        <w:spacing w:line="360" w:lineRule="auto"/>
        <w:jc w:val="center"/>
        <w:rPr>
          <w:rFonts w:ascii="黑体" w:hAnsi="仿宋" w:eastAsia="黑体"/>
          <w:b/>
          <w:color w:val="0070C0"/>
          <w:sz w:val="28"/>
          <w:szCs w:val="28"/>
        </w:rPr>
      </w:pPr>
      <w:r>
        <w:rPr>
          <w:rFonts w:hint="eastAsia" w:ascii="黑体" w:hAnsi="仿宋" w:eastAsia="黑体"/>
          <w:b/>
          <w:color w:val="0070C0"/>
          <w:sz w:val="28"/>
          <w:szCs w:val="28"/>
        </w:rPr>
        <w:t>参会回执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424"/>
        <w:gridCol w:w="353"/>
        <w:gridCol w:w="356"/>
        <w:gridCol w:w="425"/>
        <w:gridCol w:w="1559"/>
        <w:gridCol w:w="567"/>
        <w:gridCol w:w="2410"/>
        <w:gridCol w:w="992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7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公司名称</w:t>
            </w:r>
          </w:p>
        </w:tc>
        <w:tc>
          <w:tcPr>
            <w:tcW w:w="7266" w:type="dxa"/>
            <w:gridSpan w:val="7"/>
          </w:tcPr>
          <w:p>
            <w:pPr>
              <w:snapToGrid w:val="0"/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姓  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职 务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手  机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大床</w:t>
            </w:r>
          </w:p>
        </w:tc>
        <w:tc>
          <w:tcPr>
            <w:tcW w:w="957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间</w:t>
            </w:r>
          </w:p>
        </w:tc>
        <w:tc>
          <w:tcPr>
            <w:tcW w:w="957" w:type="dxa"/>
            <w:vAlign w:val="center"/>
          </w:tcPr>
          <w:p>
            <w:pPr>
              <w:snapToGrid w:val="0"/>
              <w:spacing w:line="360" w:lineRule="exact"/>
              <w:ind w:firstLine="240" w:firstLineChars="100"/>
              <w:jc w:val="righ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间  </w:t>
            </w:r>
          </w:p>
        </w:tc>
        <w:tc>
          <w:tcPr>
            <w:tcW w:w="957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ascii="仿宋" w:hAnsi="仿宋" w:eastAsia="仿宋" w:cs="宋体"/>
                <w:b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间  </w:t>
            </w:r>
          </w:p>
        </w:tc>
        <w:tc>
          <w:tcPr>
            <w:tcW w:w="957" w:type="dxa"/>
            <w:vAlign w:val="center"/>
          </w:tcPr>
          <w:p>
            <w:pPr>
              <w:snapToGrid w:val="0"/>
              <w:spacing w:line="360" w:lineRule="exact"/>
              <w:jc w:val="righ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交  通</w:t>
            </w:r>
          </w:p>
        </w:tc>
        <w:tc>
          <w:tcPr>
            <w:tcW w:w="777" w:type="dxa"/>
            <w:gridSpan w:val="2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飞机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接 机：是□   否□ </w:t>
            </w:r>
            <w:r>
              <w:rPr>
                <w:rFonts w:ascii="仿宋" w:hAnsi="仿宋" w:eastAsia="仿宋" w:cs="宋体"/>
                <w:b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航班号：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               </w:t>
            </w:r>
            <w:r>
              <w:rPr>
                <w:rFonts w:ascii="仿宋" w:hAnsi="仿宋" w:eastAsia="仿宋" w:cs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到达时间：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人数：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60" w:type="dxa"/>
            <w:vMerge w:val="continue"/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高铁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接 站：是□   否□ </w:t>
            </w:r>
            <w:r>
              <w:rPr>
                <w:rFonts w:ascii="仿宋" w:hAnsi="仿宋" w:eastAsia="仿宋" w:cs="宋体"/>
                <w:b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车  次：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 xml:space="preserve">到达时间： 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人数：</w:t>
            </w:r>
            <w:r>
              <w:rPr>
                <w:rFonts w:hint="eastAsia" w:ascii="仿宋" w:hAnsi="仿宋" w:eastAsia="仿宋" w:cs="宋体"/>
                <w:b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b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003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ascii="仿宋" w:hAnsi="仿宋" w:eastAsia="仿宋" w:cs="宋体"/>
                <w:b/>
                <w:sz w:val="24"/>
              </w:rPr>
              <w:t>公司名称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ascii="仿宋" w:hAnsi="仿宋" w:eastAsia="仿宋" w:cs="宋体"/>
                <w:b/>
                <w:sz w:val="24"/>
              </w:rPr>
              <w:t>纳税人识别号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ascii="仿宋" w:hAnsi="仿宋" w:eastAsia="仿宋" w:cs="宋体"/>
                <w:b/>
                <w:sz w:val="24"/>
              </w:rPr>
              <w:t>地址、电话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开户行及账号：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邮箱</w:t>
            </w:r>
          </w:p>
        </w:tc>
        <w:tc>
          <w:tcPr>
            <w:tcW w:w="6910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FF0000"/>
                <w:szCs w:val="21"/>
              </w:rPr>
              <w:t>发送电子发票</w:t>
            </w:r>
          </w:p>
        </w:tc>
      </w:tr>
    </w:tbl>
    <w:p>
      <w:pPr>
        <w:rPr>
          <w:rFonts w:ascii="华文仿宋" w:eastAsia="华文仿宋" w:cs="华文仿宋"/>
          <w:b/>
          <w:color w:val="FF0000"/>
          <w:sz w:val="28"/>
          <w:szCs w:val="28"/>
        </w:rPr>
      </w:pPr>
      <w:r>
        <w:rPr>
          <w:rFonts w:hint="eastAsia" w:ascii="华文仿宋" w:eastAsia="华文仿宋" w:cs="华文仿宋"/>
          <w:b/>
          <w:color w:val="FF0000"/>
          <w:sz w:val="28"/>
          <w:szCs w:val="28"/>
        </w:rPr>
        <w:t>会议接站：</w:t>
      </w:r>
    </w:p>
    <w:p>
      <w:pPr>
        <w:widowControl/>
        <w:shd w:val="clear" w:color="auto" w:fill="FFFFFF"/>
        <w:spacing w:line="400" w:lineRule="exact"/>
        <w:ind w:firstLine="480" w:firstLineChars="200"/>
        <w:rPr>
          <w:rFonts w:ascii="楷体" w:hAnsi="楷体" w:eastAsia="楷体" w:cs="宋体"/>
          <w:color w:val="FF0000"/>
          <w:sz w:val="24"/>
        </w:rPr>
      </w:pPr>
      <w:r>
        <w:rPr>
          <w:rFonts w:hint="eastAsia" w:ascii="仿宋" w:hAnsi="仿宋" w:eastAsia="仿宋" w:cs="宋体"/>
          <w:b/>
          <w:sz w:val="24"/>
        </w:rPr>
        <w:t>由于参会嘉宾来自全国各地，为方便嘉宾出行，会务组将6月1日在</w:t>
      </w:r>
      <w:r>
        <w:rPr>
          <w:rFonts w:hint="eastAsia" w:ascii="仿宋" w:hAnsi="仿宋" w:eastAsia="仿宋" w:cs="宋体"/>
          <w:b/>
          <w:color w:val="FF0000"/>
          <w:sz w:val="24"/>
          <w:u w:val="single"/>
        </w:rPr>
        <w:t>南京机场、郎溪南站</w:t>
      </w:r>
      <w:r>
        <w:rPr>
          <w:rFonts w:hint="eastAsia" w:ascii="仿宋" w:hAnsi="仿宋" w:eastAsia="仿宋" w:cs="宋体"/>
          <w:b/>
          <w:sz w:val="24"/>
        </w:rPr>
        <w:t>安排车辆将参会嘉宾</w:t>
      </w:r>
      <w:r>
        <w:rPr>
          <w:rFonts w:hint="eastAsia" w:ascii="仿宋" w:hAnsi="仿宋" w:eastAsia="仿宋" w:cs="宋体"/>
          <w:b/>
          <w:sz w:val="24"/>
          <w:lang w:val="en-US" w:eastAsia="zh-CN"/>
        </w:rPr>
        <w:t>接</w:t>
      </w:r>
      <w:r>
        <w:rPr>
          <w:rFonts w:hint="eastAsia" w:ascii="仿宋" w:hAnsi="仿宋" w:eastAsia="仿宋" w:cs="宋体"/>
          <w:b/>
          <w:sz w:val="24"/>
        </w:rPr>
        <w:t>送至酒店。</w:t>
      </w:r>
      <w:r>
        <w:rPr>
          <w:rFonts w:hint="eastAsia" w:ascii="仿宋" w:hAnsi="仿宋" w:eastAsia="仿宋" w:cs="宋体"/>
          <w:b/>
          <w:kern w:val="0"/>
          <w:sz w:val="24"/>
        </w:rPr>
        <w:t>请参会嘉宾及时填写参会回执，请于</w:t>
      </w:r>
      <w:r>
        <w:rPr>
          <w:rFonts w:hint="eastAsia" w:ascii="仿宋" w:hAnsi="仿宋" w:eastAsia="仿宋" w:cs="宋体"/>
          <w:b/>
          <w:kern w:val="0"/>
          <w:sz w:val="24"/>
          <w:u w:val="single"/>
        </w:rPr>
        <w:t>5月</w:t>
      </w:r>
      <w:r>
        <w:rPr>
          <w:rFonts w:hint="eastAsia" w:ascii="仿宋" w:hAnsi="仿宋" w:eastAsia="仿宋"/>
          <w:b/>
          <w:kern w:val="0"/>
          <w:sz w:val="24"/>
          <w:u w:val="single"/>
        </w:rPr>
        <w:t>20</w:t>
      </w:r>
      <w:r>
        <w:rPr>
          <w:rFonts w:hint="eastAsia" w:ascii="仿宋" w:hAnsi="仿宋" w:eastAsia="仿宋" w:cs="宋体"/>
          <w:b/>
          <w:kern w:val="0"/>
          <w:sz w:val="24"/>
          <w:u w:val="single"/>
        </w:rPr>
        <w:t>日前将回执</w:t>
      </w:r>
      <w:r>
        <w:rPr>
          <w:rFonts w:hint="eastAsia" w:ascii="仿宋" w:hAnsi="仿宋" w:eastAsia="仿宋" w:cs="宋体"/>
          <w:b/>
          <w:kern w:val="0"/>
          <w:sz w:val="24"/>
        </w:rPr>
        <w:t>以</w:t>
      </w:r>
      <w:r>
        <w:rPr>
          <w:rFonts w:hint="eastAsia" w:ascii="仿宋" w:hAnsi="仿宋" w:eastAsia="仿宋"/>
          <w:b/>
          <w:kern w:val="0"/>
          <w:sz w:val="24"/>
        </w:rPr>
        <w:t>邮件回复，</w:t>
      </w:r>
      <w:r>
        <w:rPr>
          <w:rFonts w:hint="eastAsia" w:ascii="仿宋" w:hAnsi="仿宋" w:eastAsia="仿宋" w:cs="宋体"/>
          <w:b/>
          <w:kern w:val="0"/>
          <w:sz w:val="24"/>
        </w:rPr>
        <w:t>邮箱发至</w:t>
      </w:r>
      <w:r>
        <w:rPr>
          <w:rFonts w:ascii="仿宋" w:hAnsi="仿宋" w:eastAsia="仿宋" w:cs="宋体"/>
          <w:b/>
          <w:sz w:val="24"/>
        </w:rPr>
        <w:t>ofc2012@126.com</w:t>
      </w:r>
      <w:r>
        <w:rPr>
          <w:rFonts w:hint="eastAsia" w:ascii="仿宋" w:hAnsi="仿宋" w:eastAsia="仿宋" w:cs="宋体"/>
          <w:b/>
          <w:color w:val="000000"/>
          <w:kern w:val="0"/>
          <w:sz w:val="24"/>
        </w:rPr>
        <w:t>，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以便提前安排车辆接送。</w:t>
      </w:r>
    </w:p>
    <w:p>
      <w:pPr>
        <w:widowControl/>
        <w:shd w:val="clear" w:color="auto" w:fill="FFFFFF"/>
        <w:spacing w:line="400" w:lineRule="exact"/>
        <w:ind w:left="707" w:leftChars="337" w:firstLine="480" w:firstLineChars="200"/>
        <w:rPr>
          <w:rFonts w:ascii="仿宋" w:hAnsi="仿宋" w:eastAsia="仿宋" w:cs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156" w:afterLines="50" w:line="360" w:lineRule="auto"/>
        <w:rPr>
          <w:rFonts w:ascii="楷体" w:hAnsi="楷体" w:eastAsia="楷体" w:cs="宋体"/>
          <w:sz w:val="24"/>
        </w:rPr>
      </w:pPr>
      <w:r>
        <w:rPr>
          <w:rFonts w:hint="eastAsia" w:ascii="仿宋" w:hAnsi="仿宋" w:eastAsia="仿宋" w:cs="宋体"/>
          <w:b/>
          <w:sz w:val="24"/>
        </w:rPr>
        <w:t>接送联系人：</w:t>
      </w:r>
      <w:r>
        <w:rPr>
          <w:rFonts w:hint="eastAsia" w:ascii="楷体" w:hAnsi="楷体" w:eastAsia="楷体" w:cs="宋体"/>
          <w:sz w:val="24"/>
        </w:rPr>
        <w:t>顾士军 139 2136 2222</w:t>
      </w:r>
      <w:r>
        <w:rPr>
          <w:rFonts w:ascii="楷体" w:hAnsi="楷体" w:eastAsia="楷体" w:cs="宋体"/>
          <w:sz w:val="24"/>
        </w:rPr>
        <w:t xml:space="preserve">     </w:t>
      </w:r>
      <w:r>
        <w:rPr>
          <w:rFonts w:hint="eastAsia" w:ascii="楷体" w:hAnsi="楷体" w:eastAsia="楷体" w:cs="宋体"/>
          <w:sz w:val="24"/>
        </w:rPr>
        <w:t>张海军 189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0155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0688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/>
          <w:sz w:val="24"/>
        </w:rPr>
        <w:t>会务联系人：</w:t>
      </w:r>
      <w:r>
        <w:rPr>
          <w:rFonts w:hint="eastAsia" w:ascii="楷体" w:hAnsi="楷体" w:eastAsia="楷体" w:cs="宋体"/>
          <w:sz w:val="24"/>
        </w:rPr>
        <w:t xml:space="preserve">华 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雯 181 1737 8485</w:t>
      </w:r>
      <w:r>
        <w:rPr>
          <w:rFonts w:hint="eastAsia" w:ascii="仿宋" w:hAnsi="仿宋" w:eastAsia="仿宋" w:cs="宋体"/>
          <w:b/>
          <w:sz w:val="24"/>
        </w:rPr>
        <w:t xml:space="preserve">     </w:t>
      </w:r>
      <w:r>
        <w:rPr>
          <w:rFonts w:hint="eastAsia" w:ascii="楷体" w:hAnsi="楷体" w:eastAsia="楷体" w:cs="宋体"/>
          <w:sz w:val="24"/>
        </w:rPr>
        <w:t xml:space="preserve">赵 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颖 181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1703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7744</w:t>
      </w:r>
      <w:r>
        <w:rPr>
          <w:rFonts w:hint="eastAsia" w:ascii="仿宋" w:hAnsi="仿宋" w:eastAsia="仿宋" w:cs="宋体"/>
          <w:b/>
          <w:sz w:val="24"/>
        </w:rPr>
        <w:t xml:space="preserve"> </w:t>
      </w:r>
      <w:r>
        <w:rPr>
          <w:rFonts w:ascii="仿宋" w:hAnsi="仿宋" w:eastAsia="仿宋" w:cs="宋体"/>
          <w:b/>
          <w:sz w:val="24"/>
        </w:rPr>
        <w:t xml:space="preserve"> ofc2012@126.com</w:t>
      </w:r>
    </w:p>
    <w:p>
      <w:pPr>
        <w:spacing w:line="360" w:lineRule="auto"/>
        <w:ind w:firstLine="1440" w:firstLineChars="600"/>
      </w:pPr>
      <w:r>
        <w:rPr>
          <w:rFonts w:hint="eastAsia" w:ascii="仿宋" w:hAnsi="仿宋" w:eastAsia="仿宋" w:cs="宋体"/>
          <w:b/>
          <w:sz w:val="24"/>
        </w:rPr>
        <w:t xml:space="preserve">王 </w:t>
      </w:r>
      <w:r>
        <w:rPr>
          <w:rFonts w:ascii="仿宋" w:hAnsi="仿宋" w:eastAsia="仿宋" w:cs="宋体"/>
          <w:b/>
          <w:sz w:val="24"/>
        </w:rPr>
        <w:t xml:space="preserve"> </w:t>
      </w:r>
      <w:r>
        <w:rPr>
          <w:rFonts w:hint="eastAsia" w:ascii="仿宋" w:hAnsi="仿宋" w:eastAsia="仿宋" w:cs="宋体"/>
          <w:b/>
          <w:sz w:val="24"/>
        </w:rPr>
        <w:t xml:space="preserve">欢 </w:t>
      </w:r>
      <w:r>
        <w:rPr>
          <w:rFonts w:hint="eastAsia" w:ascii="楷体" w:hAnsi="楷体" w:eastAsia="楷体" w:cs="宋体"/>
          <w:sz w:val="24"/>
        </w:rPr>
        <w:t>189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1568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2816</w:t>
      </w:r>
      <w:r>
        <w:rPr>
          <w:rFonts w:ascii="楷体" w:hAnsi="楷体" w:eastAsia="楷体" w:cs="宋体"/>
          <w:sz w:val="24"/>
        </w:rPr>
        <w:t xml:space="preserve">     </w:t>
      </w:r>
      <w:r>
        <w:rPr>
          <w:rFonts w:hint="eastAsia" w:ascii="楷体" w:hAnsi="楷体" w:eastAsia="楷体" w:cs="宋体"/>
          <w:sz w:val="24"/>
        </w:rPr>
        <w:t>瞿东雷 138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0622</w:t>
      </w:r>
      <w:r>
        <w:rPr>
          <w:rFonts w:ascii="楷体" w:hAnsi="楷体" w:eastAsia="楷体" w:cs="宋体"/>
          <w:sz w:val="24"/>
        </w:rPr>
        <w:t xml:space="preserve"> </w:t>
      </w:r>
      <w:r>
        <w:rPr>
          <w:rFonts w:hint="eastAsia" w:ascii="楷体" w:hAnsi="楷体" w:eastAsia="楷体" w:cs="宋体"/>
          <w:sz w:val="24"/>
        </w:rPr>
        <w:t>3165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OGRlYzNiYWMwMWEyZjE2YjM4MTZlNGVhYjJhM2YifQ=="/>
  </w:docVars>
  <w:rsids>
    <w:rsidRoot w:val="006E0240"/>
    <w:rsid w:val="0001405A"/>
    <w:rsid w:val="000150AC"/>
    <w:rsid w:val="00023F14"/>
    <w:rsid w:val="000418E8"/>
    <w:rsid w:val="00043D52"/>
    <w:rsid w:val="0006474C"/>
    <w:rsid w:val="00085030"/>
    <w:rsid w:val="00090046"/>
    <w:rsid w:val="000B4D66"/>
    <w:rsid w:val="000B6027"/>
    <w:rsid w:val="000C201F"/>
    <w:rsid w:val="000C5BF8"/>
    <w:rsid w:val="000C663E"/>
    <w:rsid w:val="000E24D8"/>
    <w:rsid w:val="0014637C"/>
    <w:rsid w:val="00176DAD"/>
    <w:rsid w:val="00187194"/>
    <w:rsid w:val="0019723E"/>
    <w:rsid w:val="001D02DF"/>
    <w:rsid w:val="001D04E1"/>
    <w:rsid w:val="001E77BC"/>
    <w:rsid w:val="002135E6"/>
    <w:rsid w:val="00226A18"/>
    <w:rsid w:val="00230CC0"/>
    <w:rsid w:val="00257F42"/>
    <w:rsid w:val="00276D4B"/>
    <w:rsid w:val="00282C42"/>
    <w:rsid w:val="002939B9"/>
    <w:rsid w:val="00293DC6"/>
    <w:rsid w:val="002C209F"/>
    <w:rsid w:val="002E21BB"/>
    <w:rsid w:val="002E6536"/>
    <w:rsid w:val="003271FA"/>
    <w:rsid w:val="0035733F"/>
    <w:rsid w:val="0036146E"/>
    <w:rsid w:val="00367888"/>
    <w:rsid w:val="003760FC"/>
    <w:rsid w:val="003810FB"/>
    <w:rsid w:val="00384069"/>
    <w:rsid w:val="00386E76"/>
    <w:rsid w:val="00390CF2"/>
    <w:rsid w:val="003B1B54"/>
    <w:rsid w:val="003C6940"/>
    <w:rsid w:val="003C7324"/>
    <w:rsid w:val="003E5222"/>
    <w:rsid w:val="003E55B6"/>
    <w:rsid w:val="003F14EB"/>
    <w:rsid w:val="00421384"/>
    <w:rsid w:val="00426DF1"/>
    <w:rsid w:val="00430DF7"/>
    <w:rsid w:val="00447D36"/>
    <w:rsid w:val="004530C3"/>
    <w:rsid w:val="00463F48"/>
    <w:rsid w:val="004777A3"/>
    <w:rsid w:val="0048617C"/>
    <w:rsid w:val="00490AF2"/>
    <w:rsid w:val="004B23E5"/>
    <w:rsid w:val="004C243B"/>
    <w:rsid w:val="004C5272"/>
    <w:rsid w:val="004D740E"/>
    <w:rsid w:val="004F015A"/>
    <w:rsid w:val="00516FDF"/>
    <w:rsid w:val="00531032"/>
    <w:rsid w:val="00535281"/>
    <w:rsid w:val="005600CA"/>
    <w:rsid w:val="00576A28"/>
    <w:rsid w:val="005850FF"/>
    <w:rsid w:val="005A25AA"/>
    <w:rsid w:val="005A62FB"/>
    <w:rsid w:val="005D50CC"/>
    <w:rsid w:val="005F6519"/>
    <w:rsid w:val="006332E1"/>
    <w:rsid w:val="00646AC4"/>
    <w:rsid w:val="00680E12"/>
    <w:rsid w:val="00682DF8"/>
    <w:rsid w:val="006A4503"/>
    <w:rsid w:val="006C732E"/>
    <w:rsid w:val="006D5DE7"/>
    <w:rsid w:val="006E0240"/>
    <w:rsid w:val="006F0AC3"/>
    <w:rsid w:val="006F2C79"/>
    <w:rsid w:val="0071455D"/>
    <w:rsid w:val="00743A91"/>
    <w:rsid w:val="00753B36"/>
    <w:rsid w:val="00771D4C"/>
    <w:rsid w:val="00771DEA"/>
    <w:rsid w:val="00775FFD"/>
    <w:rsid w:val="0079280B"/>
    <w:rsid w:val="00793083"/>
    <w:rsid w:val="007B3474"/>
    <w:rsid w:val="007B6BCF"/>
    <w:rsid w:val="007C43FF"/>
    <w:rsid w:val="007D4ACA"/>
    <w:rsid w:val="00805161"/>
    <w:rsid w:val="0081010F"/>
    <w:rsid w:val="00815D10"/>
    <w:rsid w:val="00821652"/>
    <w:rsid w:val="00834397"/>
    <w:rsid w:val="00851425"/>
    <w:rsid w:val="00864145"/>
    <w:rsid w:val="00873B91"/>
    <w:rsid w:val="008753F7"/>
    <w:rsid w:val="0087670A"/>
    <w:rsid w:val="008940F5"/>
    <w:rsid w:val="00896AF4"/>
    <w:rsid w:val="008B58E6"/>
    <w:rsid w:val="008D5C34"/>
    <w:rsid w:val="008D758A"/>
    <w:rsid w:val="0094604D"/>
    <w:rsid w:val="00952215"/>
    <w:rsid w:val="00952FE1"/>
    <w:rsid w:val="00955A51"/>
    <w:rsid w:val="0095797D"/>
    <w:rsid w:val="00971D2A"/>
    <w:rsid w:val="00977A9D"/>
    <w:rsid w:val="00997C20"/>
    <w:rsid w:val="009A7544"/>
    <w:rsid w:val="009C305C"/>
    <w:rsid w:val="009E3186"/>
    <w:rsid w:val="009F1AE8"/>
    <w:rsid w:val="009F1BA9"/>
    <w:rsid w:val="009F5478"/>
    <w:rsid w:val="00A002B3"/>
    <w:rsid w:val="00A21A1A"/>
    <w:rsid w:val="00A21E87"/>
    <w:rsid w:val="00A234FF"/>
    <w:rsid w:val="00A51F6A"/>
    <w:rsid w:val="00A575FC"/>
    <w:rsid w:val="00A7203D"/>
    <w:rsid w:val="00A855C9"/>
    <w:rsid w:val="00A93084"/>
    <w:rsid w:val="00A979D3"/>
    <w:rsid w:val="00AB0CB5"/>
    <w:rsid w:val="00AB3930"/>
    <w:rsid w:val="00AF3CF4"/>
    <w:rsid w:val="00B61362"/>
    <w:rsid w:val="00B92F18"/>
    <w:rsid w:val="00BB0BBD"/>
    <w:rsid w:val="00BD14E1"/>
    <w:rsid w:val="00BD729D"/>
    <w:rsid w:val="00C0151C"/>
    <w:rsid w:val="00C02929"/>
    <w:rsid w:val="00C101EA"/>
    <w:rsid w:val="00C14B85"/>
    <w:rsid w:val="00C16462"/>
    <w:rsid w:val="00C2540C"/>
    <w:rsid w:val="00C3517E"/>
    <w:rsid w:val="00C4227E"/>
    <w:rsid w:val="00C43755"/>
    <w:rsid w:val="00C53122"/>
    <w:rsid w:val="00C62513"/>
    <w:rsid w:val="00C66CED"/>
    <w:rsid w:val="00C71352"/>
    <w:rsid w:val="00C87C95"/>
    <w:rsid w:val="00CA08DA"/>
    <w:rsid w:val="00CA3D63"/>
    <w:rsid w:val="00CA4D1C"/>
    <w:rsid w:val="00CC798A"/>
    <w:rsid w:val="00CD761D"/>
    <w:rsid w:val="00CF176A"/>
    <w:rsid w:val="00CF3B53"/>
    <w:rsid w:val="00CF4086"/>
    <w:rsid w:val="00D03CEF"/>
    <w:rsid w:val="00D13CFB"/>
    <w:rsid w:val="00D278C4"/>
    <w:rsid w:val="00D50108"/>
    <w:rsid w:val="00D544F1"/>
    <w:rsid w:val="00D55F9F"/>
    <w:rsid w:val="00D62BC8"/>
    <w:rsid w:val="00D70CC4"/>
    <w:rsid w:val="00D71E88"/>
    <w:rsid w:val="00D72979"/>
    <w:rsid w:val="00D84A08"/>
    <w:rsid w:val="00D84EBD"/>
    <w:rsid w:val="00DD6602"/>
    <w:rsid w:val="00DE1FA4"/>
    <w:rsid w:val="00DE3AD8"/>
    <w:rsid w:val="00DF61D7"/>
    <w:rsid w:val="00E367DC"/>
    <w:rsid w:val="00E5672A"/>
    <w:rsid w:val="00E60DD2"/>
    <w:rsid w:val="00E64F62"/>
    <w:rsid w:val="00E6616D"/>
    <w:rsid w:val="00E72F25"/>
    <w:rsid w:val="00E91771"/>
    <w:rsid w:val="00EA7BBF"/>
    <w:rsid w:val="00EB598A"/>
    <w:rsid w:val="00EC526E"/>
    <w:rsid w:val="00F145AE"/>
    <w:rsid w:val="00F4378A"/>
    <w:rsid w:val="00F62E45"/>
    <w:rsid w:val="00F76148"/>
    <w:rsid w:val="00F853D2"/>
    <w:rsid w:val="00FA7E00"/>
    <w:rsid w:val="00FC3CFF"/>
    <w:rsid w:val="00FF10A7"/>
    <w:rsid w:val="0A6A3A11"/>
    <w:rsid w:val="0FC30926"/>
    <w:rsid w:val="158A5A42"/>
    <w:rsid w:val="17204C26"/>
    <w:rsid w:val="2566629B"/>
    <w:rsid w:val="25A41057"/>
    <w:rsid w:val="29F67B88"/>
    <w:rsid w:val="3CF11D7F"/>
    <w:rsid w:val="3F4C7741"/>
    <w:rsid w:val="51CD1E4F"/>
    <w:rsid w:val="57A61CBB"/>
    <w:rsid w:val="5CA03662"/>
    <w:rsid w:val="5EF657E9"/>
    <w:rsid w:val="63F53A30"/>
    <w:rsid w:val="640D489C"/>
    <w:rsid w:val="6A6B73A1"/>
    <w:rsid w:val="6C8A3297"/>
    <w:rsid w:val="71726BC2"/>
    <w:rsid w:val="71CC7A48"/>
    <w:rsid w:val="7CB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姚体" w:eastAsia="方正姚体" w:cs="方正姚体" w:hAnsiTheme="minorHAnsi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279</Words>
  <Characters>361</Characters>
  <Lines>15</Lines>
  <Paragraphs>4</Paragraphs>
  <TotalTime>1</TotalTime>
  <ScaleCrop>false</ScaleCrop>
  <LinksUpToDate>false</LinksUpToDate>
  <CharactersWithSpaces>549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2019-10-30T10:30:00Z</dcterms:created>
  <dc:creator>fang liu</dc:creator>
  <cp:lastModifiedBy>大漠谣【葛】</cp:lastModifiedBy>
  <cp:lastPrinted>2020-11-12T01:57:00Z</cp:lastPrinted>
  <dcterms:modified xsi:type="dcterms:W3CDTF">2023-04-29T04:03:04Z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BE9CAF77F4984060B15A765DD1F1F748_13</vt:lpwstr>
  </property>
</Properties>
</file>